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58" w:rsidRPr="006A0558" w:rsidRDefault="006A0558" w:rsidP="006A0558">
      <w:pPr>
        <w:numPr>
          <w:ilvl w:val="0"/>
          <w:numId w:val="35"/>
        </w:numPr>
        <w:spacing w:after="0" w:line="240" w:lineRule="auto"/>
        <w:textAlignment w:val="baseline"/>
        <w:rPr>
          <w:rFonts w:ascii="Varela Round" w:eastAsia="Times New Roman" w:hAnsi="Varela Round" w:cs="Arial"/>
          <w:color w:val="000000"/>
          <w:sz w:val="26"/>
          <w:szCs w:val="26"/>
        </w:rPr>
      </w:pP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The first general elections of India started on 25th October 1951 and continued till 21st February 1952. Who was the first election commissioner of India</w:t>
      </w:r>
      <w:r>
        <w:rPr>
          <w:rFonts w:ascii="Varela Round" w:eastAsia="Times New Roman" w:hAnsi="Varela Round" w:cs="Arial"/>
          <w:color w:val="000000"/>
          <w:sz w:val="26"/>
          <w:szCs w:val="26"/>
        </w:rPr>
        <w:t xml:space="preserve"> </w:t>
      </w: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- </w:t>
      </w:r>
      <w:proofErr w:type="spellStart"/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>Sukumar</w:t>
      </w:r>
      <w:proofErr w:type="spellEnd"/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 xml:space="preserve"> Sen</w:t>
      </w:r>
    </w:p>
    <w:p w:rsidR="006A0558" w:rsidRPr="006A0558" w:rsidRDefault="006A0558" w:rsidP="006A0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58" w:rsidRPr="006A0558" w:rsidRDefault="006A0558" w:rsidP="006A0558">
      <w:pPr>
        <w:numPr>
          <w:ilvl w:val="0"/>
          <w:numId w:val="35"/>
        </w:numPr>
        <w:spacing w:after="0" w:line="240" w:lineRule="auto"/>
        <w:textAlignment w:val="baseline"/>
        <w:rPr>
          <w:rFonts w:ascii="Varela Round" w:eastAsia="Times New Roman" w:hAnsi="Varela Round" w:cs="Arial"/>
          <w:color w:val="000000"/>
          <w:sz w:val="26"/>
          <w:szCs w:val="26"/>
        </w:rPr>
      </w:pPr>
      <w:proofErr w:type="spellStart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Soputan</w:t>
      </w:r>
      <w:proofErr w:type="spellEnd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, a small stratovolcano is located on the northern arm of which Indonesian Island- </w:t>
      </w:r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>Sulawesi Island</w:t>
      </w:r>
      <w:r w:rsidRPr="006A0558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6A0558" w:rsidRPr="006A0558" w:rsidRDefault="006A0558" w:rsidP="006A0558">
      <w:pPr>
        <w:numPr>
          <w:ilvl w:val="0"/>
          <w:numId w:val="35"/>
        </w:numPr>
        <w:spacing w:after="0" w:line="240" w:lineRule="auto"/>
        <w:textAlignment w:val="baseline"/>
        <w:rPr>
          <w:rFonts w:ascii="Varela Round" w:eastAsia="Times New Roman" w:hAnsi="Varela Round" w:cs="Arial"/>
          <w:color w:val="000000"/>
          <w:sz w:val="26"/>
          <w:szCs w:val="26"/>
        </w:rPr>
      </w:pP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The series of sermons by Jain Muni </w:t>
      </w:r>
      <w:proofErr w:type="spellStart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Tarun</w:t>
      </w:r>
      <w:proofErr w:type="spellEnd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 </w:t>
      </w:r>
      <w:proofErr w:type="spellStart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Sagar</w:t>
      </w:r>
      <w:proofErr w:type="spellEnd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 </w:t>
      </w:r>
      <w:proofErr w:type="spellStart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ji</w:t>
      </w:r>
      <w:proofErr w:type="spellEnd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 was known as</w:t>
      </w:r>
      <w:r>
        <w:rPr>
          <w:rFonts w:ascii="Varela Round" w:eastAsia="Times New Roman" w:hAnsi="Varela Round" w:cs="Arial"/>
          <w:color w:val="000000"/>
          <w:sz w:val="26"/>
          <w:szCs w:val="26"/>
        </w:rPr>
        <w:t xml:space="preserve"> - </w:t>
      </w:r>
      <w:proofErr w:type="spellStart"/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>Kadve</w:t>
      </w:r>
      <w:proofErr w:type="spellEnd"/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>Pravachan</w:t>
      </w:r>
      <w:proofErr w:type="spellEnd"/>
      <w:r w:rsidRPr="006A0558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6A0558" w:rsidRPr="006A0558" w:rsidRDefault="006A0558" w:rsidP="006A0558">
      <w:pPr>
        <w:numPr>
          <w:ilvl w:val="0"/>
          <w:numId w:val="35"/>
        </w:numPr>
        <w:spacing w:after="0" w:line="240" w:lineRule="auto"/>
        <w:textAlignment w:val="baseline"/>
        <w:rPr>
          <w:rFonts w:ascii="Varela Round" w:eastAsia="Times New Roman" w:hAnsi="Varela Round" w:cs="Arial"/>
          <w:color w:val="000000"/>
          <w:sz w:val="26"/>
          <w:szCs w:val="26"/>
        </w:rPr>
      </w:pPr>
      <w:proofErr w:type="spellStart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Sthanakvasi</w:t>
      </w:r>
      <w:proofErr w:type="spellEnd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 is a sect of </w:t>
      </w:r>
      <w:proofErr w:type="spellStart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Svetambara</w:t>
      </w:r>
      <w:proofErr w:type="spellEnd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 Jainism founded by a merchant named </w:t>
      </w:r>
      <w:proofErr w:type="spellStart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Lavaji</w:t>
      </w:r>
      <w:proofErr w:type="spellEnd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 in</w:t>
      </w:r>
      <w:r>
        <w:rPr>
          <w:rFonts w:ascii="Varela Round" w:eastAsia="Times New Roman" w:hAnsi="Varela Round" w:cs="Arial"/>
          <w:color w:val="000000"/>
          <w:sz w:val="26"/>
          <w:szCs w:val="26"/>
        </w:rPr>
        <w:t xml:space="preserve"> </w:t>
      </w: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- </w:t>
      </w:r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>1653 AD</w:t>
      </w:r>
      <w:r w:rsidRPr="006A0558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6A0558" w:rsidRPr="006A0558" w:rsidRDefault="006A0558" w:rsidP="006A0558">
      <w:pPr>
        <w:numPr>
          <w:ilvl w:val="0"/>
          <w:numId w:val="35"/>
        </w:numPr>
        <w:spacing w:after="0" w:line="240" w:lineRule="auto"/>
        <w:textAlignment w:val="baseline"/>
        <w:rPr>
          <w:rFonts w:ascii="Varela Round" w:eastAsia="Times New Roman" w:hAnsi="Varela Round" w:cs="Arial"/>
          <w:color w:val="000000"/>
          <w:sz w:val="26"/>
          <w:szCs w:val="26"/>
        </w:rPr>
      </w:pP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The Office of the Comptroller and Auditor General has its beginnings in 1858. The first Auditor General appointed in the year 1860 was</w:t>
      </w:r>
      <w:r>
        <w:rPr>
          <w:rFonts w:ascii="Varela Round" w:eastAsia="Times New Roman" w:hAnsi="Varela Round" w:cs="Arial"/>
          <w:color w:val="000000"/>
          <w:sz w:val="26"/>
          <w:szCs w:val="26"/>
        </w:rPr>
        <w:t xml:space="preserve"> - </w:t>
      </w:r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>Sir Edward Drummond</w:t>
      </w:r>
      <w:r w:rsidRPr="006A0558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6A0558" w:rsidRPr="006A0558" w:rsidRDefault="006A0558" w:rsidP="006A0558">
      <w:pPr>
        <w:numPr>
          <w:ilvl w:val="0"/>
          <w:numId w:val="35"/>
        </w:numPr>
        <w:spacing w:after="0" w:line="240" w:lineRule="auto"/>
        <w:textAlignment w:val="baseline"/>
        <w:rPr>
          <w:rFonts w:ascii="Varela Round" w:eastAsia="Times New Roman" w:hAnsi="Varela Round" w:cs="Arial"/>
          <w:color w:val="000000"/>
          <w:sz w:val="26"/>
          <w:szCs w:val="26"/>
        </w:rPr>
      </w:pP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The Volga river (which is the longest river in Europe) and the Ural river (which is the third longest river in Europe) flows into which sea</w:t>
      </w:r>
      <w:r>
        <w:rPr>
          <w:rFonts w:ascii="Varela Round" w:eastAsia="Times New Roman" w:hAnsi="Varela Round" w:cs="Arial"/>
          <w:color w:val="000000"/>
          <w:sz w:val="26"/>
          <w:szCs w:val="26"/>
        </w:rPr>
        <w:t xml:space="preserve"> </w:t>
      </w: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- </w:t>
      </w:r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>Caspian Sea</w:t>
      </w:r>
      <w:r w:rsidRPr="006A0558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6A0558" w:rsidRPr="006A0558" w:rsidRDefault="006A0558" w:rsidP="006A0558">
      <w:pPr>
        <w:numPr>
          <w:ilvl w:val="0"/>
          <w:numId w:val="35"/>
        </w:numPr>
        <w:spacing w:after="0" w:line="240" w:lineRule="auto"/>
        <w:textAlignment w:val="baseline"/>
        <w:rPr>
          <w:rFonts w:ascii="Varela Round" w:eastAsia="Times New Roman" w:hAnsi="Varela Round" w:cs="Arial"/>
          <w:color w:val="000000"/>
          <w:sz w:val="26"/>
          <w:szCs w:val="26"/>
        </w:rPr>
      </w:pP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Date on which the interim government of India was formed</w:t>
      </w:r>
      <w:r>
        <w:rPr>
          <w:rFonts w:ascii="Varela Round" w:eastAsia="Times New Roman" w:hAnsi="Varela Round" w:cs="Arial"/>
          <w:color w:val="000000"/>
          <w:sz w:val="26"/>
          <w:szCs w:val="26"/>
        </w:rPr>
        <w:t xml:space="preserve"> - </w:t>
      </w:r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>September 2, 1946</w:t>
      </w:r>
      <w:r w:rsidRPr="006A0558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6A0558" w:rsidRPr="006A0558" w:rsidRDefault="006A0558" w:rsidP="006A0558">
      <w:pPr>
        <w:numPr>
          <w:ilvl w:val="0"/>
          <w:numId w:val="35"/>
        </w:numPr>
        <w:spacing w:after="0" w:line="240" w:lineRule="auto"/>
        <w:textAlignment w:val="baseline"/>
        <w:rPr>
          <w:rFonts w:ascii="Varela Round" w:eastAsia="Times New Roman" w:hAnsi="Varela Round" w:cs="Arial"/>
          <w:color w:val="000000"/>
          <w:sz w:val="26"/>
          <w:szCs w:val="26"/>
        </w:rPr>
      </w:pP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The </w:t>
      </w:r>
      <w:proofErr w:type="spellStart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Jaap</w:t>
      </w:r>
      <w:proofErr w:type="spellEnd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 Sahib, </w:t>
      </w:r>
      <w:proofErr w:type="spellStart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Benti</w:t>
      </w:r>
      <w:proofErr w:type="spellEnd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 </w:t>
      </w:r>
      <w:proofErr w:type="spellStart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Chaupai</w:t>
      </w:r>
      <w:proofErr w:type="spellEnd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, </w:t>
      </w:r>
      <w:proofErr w:type="spellStart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Amrit</w:t>
      </w:r>
      <w:proofErr w:type="spellEnd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 </w:t>
      </w:r>
      <w:proofErr w:type="spellStart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Savaiye</w:t>
      </w:r>
      <w:proofErr w:type="spellEnd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, </w:t>
      </w:r>
      <w:proofErr w:type="spellStart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etc</w:t>
      </w:r>
      <w:proofErr w:type="spellEnd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 are the literary contributions of which Sikh guru</w:t>
      </w:r>
      <w:r>
        <w:rPr>
          <w:rFonts w:ascii="Varela Round" w:eastAsia="Times New Roman" w:hAnsi="Varela Round" w:cs="Arial"/>
          <w:color w:val="000000"/>
          <w:sz w:val="26"/>
          <w:szCs w:val="26"/>
        </w:rPr>
        <w:t xml:space="preserve"> </w:t>
      </w: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- </w:t>
      </w:r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 xml:space="preserve">Guru </w:t>
      </w:r>
      <w:proofErr w:type="spellStart"/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>Gobind</w:t>
      </w:r>
      <w:proofErr w:type="spellEnd"/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 xml:space="preserve"> Singh, the 10th and last Sikh Guru</w:t>
      </w:r>
      <w:r w:rsidRPr="006A0558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6A0558" w:rsidRPr="006A0558" w:rsidRDefault="006A0558" w:rsidP="006A0558">
      <w:pPr>
        <w:numPr>
          <w:ilvl w:val="0"/>
          <w:numId w:val="35"/>
        </w:numPr>
        <w:spacing w:after="0" w:line="240" w:lineRule="auto"/>
        <w:textAlignment w:val="baseline"/>
        <w:rPr>
          <w:rFonts w:ascii="Varela Round" w:eastAsia="Times New Roman" w:hAnsi="Varela Round" w:cs="Arial"/>
          <w:color w:val="000000"/>
          <w:sz w:val="26"/>
          <w:szCs w:val="26"/>
        </w:rPr>
      </w:pP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The Governor-General and Viceroy of India during the formation Interim Government of India</w:t>
      </w:r>
      <w:r>
        <w:rPr>
          <w:rFonts w:ascii="Varela Round" w:eastAsia="Times New Roman" w:hAnsi="Varela Round" w:cs="Arial"/>
          <w:color w:val="000000"/>
          <w:sz w:val="26"/>
          <w:szCs w:val="26"/>
        </w:rPr>
        <w:t xml:space="preserve"> </w:t>
      </w: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- </w:t>
      </w:r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>Lord Viscount Wavell (1943 - 1947)</w:t>
      </w:r>
    </w:p>
    <w:p w:rsidR="006A0558" w:rsidRPr="006A0558" w:rsidRDefault="006A0558" w:rsidP="006A0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58" w:rsidRPr="006A0558" w:rsidRDefault="006A0558" w:rsidP="006A0558">
      <w:pPr>
        <w:numPr>
          <w:ilvl w:val="0"/>
          <w:numId w:val="35"/>
        </w:numPr>
        <w:spacing w:after="0" w:line="240" w:lineRule="auto"/>
        <w:textAlignment w:val="baseline"/>
        <w:rPr>
          <w:rFonts w:ascii="Varela Round" w:eastAsia="Times New Roman" w:hAnsi="Varela Round" w:cs="Arial"/>
          <w:color w:val="000000"/>
          <w:sz w:val="26"/>
          <w:szCs w:val="26"/>
        </w:rPr>
      </w:pP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Who was the first editor of the </w:t>
      </w:r>
      <w:proofErr w:type="spellStart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Kesari</w:t>
      </w:r>
      <w:proofErr w:type="spellEnd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, a weekly journal sponsored by </w:t>
      </w:r>
      <w:proofErr w:type="spellStart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Chiplunkar</w:t>
      </w:r>
      <w:proofErr w:type="spellEnd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 and aided by Bal </w:t>
      </w:r>
      <w:proofErr w:type="spellStart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Gangadhar</w:t>
      </w:r>
      <w:proofErr w:type="spellEnd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 </w:t>
      </w:r>
      <w:proofErr w:type="spellStart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Tilak</w:t>
      </w:r>
      <w:proofErr w:type="spellEnd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 (1881)</w:t>
      </w:r>
      <w:r>
        <w:rPr>
          <w:rFonts w:ascii="Varela Round" w:eastAsia="Times New Roman" w:hAnsi="Varela Round" w:cs="Arial"/>
          <w:color w:val="000000"/>
          <w:sz w:val="26"/>
          <w:szCs w:val="26"/>
        </w:rPr>
        <w:t xml:space="preserve"> - </w:t>
      </w:r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 xml:space="preserve">Gopal Ganesh </w:t>
      </w:r>
      <w:proofErr w:type="spellStart"/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>Agarkar</w:t>
      </w:r>
      <w:proofErr w:type="spellEnd"/>
      <w:r w:rsidRPr="006A0558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6A0558" w:rsidRPr="006A0558" w:rsidRDefault="006A0558" w:rsidP="006A0558">
      <w:pPr>
        <w:numPr>
          <w:ilvl w:val="0"/>
          <w:numId w:val="35"/>
        </w:numPr>
        <w:spacing w:after="0" w:line="240" w:lineRule="auto"/>
        <w:textAlignment w:val="baseline"/>
        <w:rPr>
          <w:rFonts w:ascii="Varela Round" w:eastAsia="Times New Roman" w:hAnsi="Varela Round" w:cs="Arial"/>
          <w:color w:val="000000"/>
          <w:sz w:val="26"/>
          <w:szCs w:val="26"/>
        </w:rPr>
      </w:pP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Which conference was called as the Social Reform Cell of Indian National Congress because of discussions about social issues in its annual meetings</w:t>
      </w:r>
      <w:r>
        <w:rPr>
          <w:rFonts w:ascii="Varela Round" w:eastAsia="Times New Roman" w:hAnsi="Varela Round" w:cs="Arial"/>
          <w:color w:val="000000"/>
          <w:sz w:val="26"/>
          <w:szCs w:val="26"/>
        </w:rPr>
        <w:t xml:space="preserve"> - </w:t>
      </w:r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>Indian National Social Conference, founded in 1887</w:t>
      </w:r>
      <w:r w:rsidRPr="006A0558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6A0558" w:rsidRPr="00C6380F" w:rsidRDefault="006A0558" w:rsidP="00C6380F">
      <w:pPr>
        <w:numPr>
          <w:ilvl w:val="0"/>
          <w:numId w:val="35"/>
        </w:numPr>
        <w:spacing w:after="0" w:line="240" w:lineRule="auto"/>
        <w:textAlignment w:val="baseline"/>
        <w:rPr>
          <w:rFonts w:ascii="Varela Round" w:eastAsia="Times New Roman" w:hAnsi="Varela Round" w:cs="Arial"/>
          <w:color w:val="000000"/>
          <w:sz w:val="26"/>
          <w:szCs w:val="26"/>
        </w:rPr>
      </w:pP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The preamble-page, along with other pages of the original Constitution of India, was designed and decorated by which renowned painter from Jabalpur</w:t>
      </w:r>
      <w:r w:rsidR="00C6380F">
        <w:rPr>
          <w:rFonts w:ascii="Varela Round" w:eastAsia="Times New Roman" w:hAnsi="Varela Round" w:cs="Arial"/>
          <w:color w:val="000000"/>
          <w:sz w:val="26"/>
          <w:szCs w:val="26"/>
        </w:rPr>
        <w:t xml:space="preserve"> - </w:t>
      </w:r>
      <w:proofErr w:type="spellStart"/>
      <w:r w:rsidRPr="00C6380F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>Beohar</w:t>
      </w:r>
      <w:proofErr w:type="spellEnd"/>
      <w:r w:rsidRPr="00C6380F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C6380F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>Rammanohar</w:t>
      </w:r>
      <w:proofErr w:type="spellEnd"/>
      <w:r w:rsidRPr="00C6380F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 xml:space="preserve"> Sinha</w:t>
      </w:r>
      <w:r w:rsidRPr="00C6380F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6A0558" w:rsidRPr="006A0558" w:rsidRDefault="006A0558" w:rsidP="006A0558">
      <w:pPr>
        <w:numPr>
          <w:ilvl w:val="0"/>
          <w:numId w:val="35"/>
        </w:numPr>
        <w:spacing w:after="0" w:line="240" w:lineRule="auto"/>
        <w:textAlignment w:val="baseline"/>
        <w:rPr>
          <w:rFonts w:ascii="Varela Round" w:eastAsia="Times New Roman" w:hAnsi="Varela Round" w:cs="Arial"/>
          <w:color w:val="000000"/>
          <w:sz w:val="26"/>
          <w:szCs w:val="26"/>
        </w:rPr>
      </w:pP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Which country, situated in the East of Central Africa, is popularly known as “the land of a thousand hills''</w:t>
      </w:r>
      <w:r>
        <w:rPr>
          <w:rFonts w:ascii="Varela Round" w:eastAsia="Times New Roman" w:hAnsi="Varela Round" w:cs="Arial"/>
          <w:color w:val="000000"/>
          <w:sz w:val="26"/>
          <w:szCs w:val="26"/>
        </w:rPr>
        <w:t xml:space="preserve"> </w:t>
      </w: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- </w:t>
      </w:r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>Rwanda</w:t>
      </w:r>
      <w:r w:rsidRPr="006A0558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6A0558" w:rsidRPr="006A0558" w:rsidRDefault="006A0558" w:rsidP="006A0558">
      <w:pPr>
        <w:numPr>
          <w:ilvl w:val="0"/>
          <w:numId w:val="35"/>
        </w:numPr>
        <w:spacing w:after="0" w:line="240" w:lineRule="auto"/>
        <w:textAlignment w:val="baseline"/>
        <w:rPr>
          <w:rFonts w:ascii="Varela Round" w:eastAsia="Times New Roman" w:hAnsi="Varela Round" w:cs="Arial"/>
          <w:color w:val="000000"/>
          <w:sz w:val="26"/>
          <w:szCs w:val="26"/>
        </w:rPr>
      </w:pP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lastRenderedPageBreak/>
        <w:t>The National Calendar was adopted by the government of India on</w:t>
      </w:r>
      <w:r>
        <w:rPr>
          <w:rFonts w:ascii="Varela Round" w:eastAsia="Times New Roman" w:hAnsi="Varela Round" w:cs="Arial"/>
          <w:color w:val="000000"/>
          <w:sz w:val="26"/>
          <w:szCs w:val="26"/>
        </w:rPr>
        <w:t xml:space="preserve"> </w:t>
      </w: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- </w:t>
      </w:r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>22 March 1957</w:t>
      </w:r>
    </w:p>
    <w:p w:rsidR="006A0558" w:rsidRPr="006A0558" w:rsidRDefault="006A0558" w:rsidP="006A0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58" w:rsidRPr="00C6380F" w:rsidRDefault="006A0558" w:rsidP="00C6380F">
      <w:pPr>
        <w:numPr>
          <w:ilvl w:val="0"/>
          <w:numId w:val="35"/>
        </w:numPr>
        <w:spacing w:after="0" w:line="240" w:lineRule="auto"/>
        <w:textAlignment w:val="baseline"/>
        <w:rPr>
          <w:rFonts w:ascii="Varela Round" w:eastAsia="Times New Roman" w:hAnsi="Varela Round" w:cs="Arial"/>
          <w:color w:val="000000"/>
          <w:sz w:val="26"/>
          <w:szCs w:val="26"/>
        </w:rPr>
      </w:pP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Marco Polo, an Italian </w:t>
      </w:r>
      <w:proofErr w:type="spellStart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traveller</w:t>
      </w:r>
      <w:proofErr w:type="spellEnd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, visited </w:t>
      </w:r>
      <w:proofErr w:type="spellStart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Motupally</w:t>
      </w:r>
      <w:proofErr w:type="spellEnd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 port in 1289 AD, when </w:t>
      </w:r>
      <w:proofErr w:type="spellStart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Rudramadevi</w:t>
      </w:r>
      <w:proofErr w:type="spellEnd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 was ruling </w:t>
      </w:r>
      <w:proofErr w:type="spellStart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Andhradesa</w:t>
      </w:r>
      <w:proofErr w:type="spellEnd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. The empress </w:t>
      </w:r>
      <w:proofErr w:type="spellStart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Rudramadevi</w:t>
      </w:r>
      <w:proofErr w:type="spellEnd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 was of which dynasty</w:t>
      </w:r>
      <w:r w:rsidR="00C6380F">
        <w:rPr>
          <w:rFonts w:ascii="Varela Round" w:eastAsia="Times New Roman" w:hAnsi="Varela Round" w:cs="Arial"/>
          <w:color w:val="000000"/>
          <w:sz w:val="26"/>
          <w:szCs w:val="26"/>
        </w:rPr>
        <w:t xml:space="preserve"> - </w:t>
      </w:r>
      <w:proofErr w:type="spellStart"/>
      <w:r w:rsidRPr="00C6380F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>Kakatiya</w:t>
      </w:r>
      <w:proofErr w:type="spellEnd"/>
      <w:r w:rsidRPr="00C6380F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 xml:space="preserve"> Dynasty</w:t>
      </w:r>
    </w:p>
    <w:p w:rsidR="006A0558" w:rsidRPr="00C6380F" w:rsidRDefault="006A0558" w:rsidP="00C6380F">
      <w:pPr>
        <w:numPr>
          <w:ilvl w:val="0"/>
          <w:numId w:val="35"/>
        </w:numPr>
        <w:spacing w:after="0" w:line="240" w:lineRule="auto"/>
        <w:textAlignment w:val="baseline"/>
        <w:rPr>
          <w:rFonts w:ascii="Varela Round" w:eastAsia="Times New Roman" w:hAnsi="Varela Round" w:cs="Arial"/>
          <w:color w:val="000000"/>
          <w:sz w:val="26"/>
          <w:szCs w:val="26"/>
        </w:rPr>
      </w:pPr>
      <w:proofErr w:type="spellStart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Dholavira</w:t>
      </w:r>
      <w:proofErr w:type="spellEnd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 situated in Kutch district of Gujarat, is an important place for which civilization</w:t>
      </w:r>
      <w:r w:rsidRPr="00C6380F">
        <w:rPr>
          <w:rFonts w:ascii="Varela Round" w:eastAsia="Times New Roman" w:hAnsi="Varela Round" w:cs="Arial"/>
          <w:color w:val="000000"/>
          <w:sz w:val="26"/>
          <w:szCs w:val="26"/>
        </w:rPr>
        <w:t xml:space="preserve"> </w:t>
      </w: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- </w:t>
      </w:r>
      <w:proofErr w:type="spellStart"/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>Sandhava</w:t>
      </w:r>
      <w:proofErr w:type="spellEnd"/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>Civilisation</w:t>
      </w:r>
      <w:proofErr w:type="spellEnd"/>
      <w:r w:rsidRPr="006A055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6380F">
        <w:rPr>
          <w:rFonts w:ascii="Arial" w:eastAsia="Times New Roman" w:hAnsi="Arial" w:cs="Arial"/>
          <w:color w:val="0000FF"/>
          <w:sz w:val="27"/>
          <w:szCs w:val="27"/>
        </w:rPr>
        <w:fldChar w:fldCharType="begin"/>
      </w:r>
      <w:r w:rsidRPr="00C6380F">
        <w:rPr>
          <w:rFonts w:ascii="Arial" w:eastAsia="Times New Roman" w:hAnsi="Arial" w:cs="Arial"/>
          <w:color w:val="0000FF"/>
          <w:sz w:val="27"/>
          <w:szCs w:val="27"/>
        </w:rPr>
        <w:instrText xml:space="preserve"> HYPERLINK "</w:instrText>
      </w:r>
    </w:p>
    <w:p w:rsidR="006A0558" w:rsidRPr="006A0558" w:rsidRDefault="006A0558" w:rsidP="006A055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558">
        <w:rPr>
          <w:rFonts w:ascii="Arial" w:eastAsia="Times New Roman" w:hAnsi="Arial" w:cs="Arial"/>
          <w:color w:val="0000FF"/>
          <w:sz w:val="27"/>
          <w:szCs w:val="27"/>
        </w:rPr>
        <w:instrText>image: https://dl.dropboxusercontent.com/s/gvkhjv841pd775o/Get-100%25-recommendation-after-watching-this-video.gif</w:instrText>
      </w:r>
    </w:p>
    <w:p w:rsidR="006A0558" w:rsidRPr="006A0558" w:rsidRDefault="006A0558" w:rsidP="006A0558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color w:val="0000FF"/>
          <w:sz w:val="27"/>
          <w:szCs w:val="27"/>
          <w:u w:val="single"/>
        </w:rPr>
      </w:pPr>
      <w:r w:rsidRPr="006A0558">
        <w:rPr>
          <w:rFonts w:ascii="Arial" w:eastAsia="Times New Roman" w:hAnsi="Arial" w:cs="Arial"/>
          <w:color w:val="0000FF"/>
          <w:sz w:val="27"/>
          <w:szCs w:val="27"/>
        </w:rPr>
        <w:instrText xml:space="preserve">" </w:instrText>
      </w:r>
      <w:r w:rsidRPr="006A0558">
        <w:rPr>
          <w:rFonts w:ascii="Arial" w:eastAsia="Times New Roman" w:hAnsi="Arial" w:cs="Arial"/>
          <w:color w:val="0000FF"/>
          <w:sz w:val="27"/>
          <w:szCs w:val="27"/>
        </w:rPr>
        <w:fldChar w:fldCharType="separate"/>
      </w:r>
      <w:r w:rsidRPr="006A0558">
        <w:rPr>
          <w:rFonts w:ascii="Arial" w:eastAsia="Times New Roman" w:hAnsi="Arial" w:cs="Arial"/>
          <w:color w:val="0000FF"/>
          <w:sz w:val="27"/>
          <w:szCs w:val="27"/>
        </w:rPr>
        <w:fldChar w:fldCharType="end"/>
      </w:r>
    </w:p>
    <w:p w:rsidR="006A0558" w:rsidRPr="006A0558" w:rsidRDefault="006A0558" w:rsidP="006A0558">
      <w:pPr>
        <w:numPr>
          <w:ilvl w:val="0"/>
          <w:numId w:val="35"/>
        </w:numPr>
        <w:spacing w:after="0" w:line="240" w:lineRule="auto"/>
        <w:textAlignment w:val="baseline"/>
        <w:rPr>
          <w:rFonts w:ascii="Varela Round" w:eastAsia="Times New Roman" w:hAnsi="Varela Round" w:cs="Arial"/>
          <w:color w:val="000000"/>
          <w:sz w:val="26"/>
          <w:szCs w:val="26"/>
        </w:rPr>
      </w:pPr>
      <w:proofErr w:type="spellStart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Muntakhab-ul-Lubab</w:t>
      </w:r>
      <w:proofErr w:type="spellEnd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 by </w:t>
      </w:r>
      <w:proofErr w:type="spellStart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Khafi</w:t>
      </w:r>
      <w:proofErr w:type="spellEnd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 Khan deals with the administration of</w:t>
      </w:r>
      <w:r>
        <w:rPr>
          <w:rFonts w:ascii="Varela Round" w:eastAsia="Times New Roman" w:hAnsi="Varela Round" w:cs="Arial"/>
          <w:color w:val="000000"/>
          <w:sz w:val="26"/>
          <w:szCs w:val="26"/>
        </w:rPr>
        <w:t xml:space="preserve"> </w:t>
      </w: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- </w:t>
      </w:r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>Aurangzeb</w:t>
      </w:r>
      <w:r w:rsidRPr="006A0558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6A0558" w:rsidRPr="006A0558" w:rsidRDefault="006A0558" w:rsidP="006A0558">
      <w:pPr>
        <w:numPr>
          <w:ilvl w:val="0"/>
          <w:numId w:val="35"/>
        </w:numPr>
        <w:spacing w:after="0" w:line="240" w:lineRule="auto"/>
        <w:textAlignment w:val="baseline"/>
        <w:rPr>
          <w:rFonts w:ascii="Varela Round" w:eastAsia="Times New Roman" w:hAnsi="Varela Round" w:cs="Arial"/>
          <w:color w:val="000000"/>
          <w:sz w:val="26"/>
          <w:szCs w:val="26"/>
        </w:rPr>
      </w:pP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A dense, towering vertical cloud, forming from water vapor carried by powerful upward air currents</w:t>
      </w:r>
      <w:r>
        <w:rPr>
          <w:rFonts w:ascii="Varela Round" w:eastAsia="Times New Roman" w:hAnsi="Varela Round" w:cs="Arial"/>
          <w:color w:val="000000"/>
          <w:sz w:val="26"/>
          <w:szCs w:val="26"/>
        </w:rPr>
        <w:t xml:space="preserve"> </w:t>
      </w: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- </w:t>
      </w:r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>Cumulonimbus</w:t>
      </w:r>
      <w:r w:rsidRPr="006A0558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6A0558" w:rsidRPr="006A0558" w:rsidRDefault="006A0558" w:rsidP="006A0558">
      <w:pPr>
        <w:numPr>
          <w:ilvl w:val="0"/>
          <w:numId w:val="35"/>
        </w:numPr>
        <w:spacing w:after="0" w:line="240" w:lineRule="auto"/>
        <w:textAlignment w:val="baseline"/>
        <w:rPr>
          <w:rFonts w:ascii="Varela Round" w:eastAsia="Times New Roman" w:hAnsi="Varela Round" w:cs="Arial"/>
          <w:color w:val="000000"/>
          <w:sz w:val="26"/>
          <w:szCs w:val="26"/>
        </w:rPr>
      </w:pPr>
      <w:proofErr w:type="spellStart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Kuka</w:t>
      </w:r>
      <w:proofErr w:type="spellEnd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 movement slowly faded away with the death of Ram Singh in</w:t>
      </w:r>
      <w:r>
        <w:rPr>
          <w:rFonts w:ascii="Varela Round" w:eastAsia="Times New Roman" w:hAnsi="Varela Round" w:cs="Arial"/>
          <w:color w:val="000000"/>
          <w:sz w:val="26"/>
          <w:szCs w:val="26"/>
        </w:rPr>
        <w:t xml:space="preserve"> </w:t>
      </w: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- </w:t>
      </w:r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>1885</w:t>
      </w:r>
      <w:r w:rsidRPr="006A0558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6A0558" w:rsidRPr="006A0558" w:rsidRDefault="006A0558" w:rsidP="006A0558">
      <w:pPr>
        <w:numPr>
          <w:ilvl w:val="0"/>
          <w:numId w:val="35"/>
        </w:numPr>
        <w:spacing w:after="0" w:line="240" w:lineRule="auto"/>
        <w:textAlignment w:val="baseline"/>
        <w:rPr>
          <w:rFonts w:ascii="Varela Round" w:eastAsia="Times New Roman" w:hAnsi="Varela Round" w:cs="Arial"/>
          <w:color w:val="000000"/>
          <w:sz w:val="26"/>
          <w:szCs w:val="26"/>
        </w:rPr>
      </w:pP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Eight degree channel separate Lakshadweep from</w:t>
      </w:r>
      <w:r>
        <w:rPr>
          <w:rFonts w:ascii="Varela Round" w:eastAsia="Times New Roman" w:hAnsi="Varela Round" w:cs="Arial"/>
          <w:color w:val="000000"/>
          <w:sz w:val="26"/>
          <w:szCs w:val="26"/>
        </w:rPr>
        <w:t xml:space="preserve"> </w:t>
      </w: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- </w:t>
      </w:r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>Maldives</w:t>
      </w:r>
    </w:p>
    <w:p w:rsidR="006A0558" w:rsidRPr="006A0558" w:rsidRDefault="006A0558" w:rsidP="006A0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58" w:rsidRPr="00C6380F" w:rsidRDefault="006A0558" w:rsidP="00C6380F">
      <w:pPr>
        <w:numPr>
          <w:ilvl w:val="0"/>
          <w:numId w:val="35"/>
        </w:numPr>
        <w:spacing w:after="0" w:line="240" w:lineRule="auto"/>
        <w:textAlignment w:val="baseline"/>
        <w:rPr>
          <w:rFonts w:ascii="Varela Round" w:eastAsia="Times New Roman" w:hAnsi="Varela Round" w:cs="Arial"/>
          <w:color w:val="000000"/>
          <w:sz w:val="26"/>
          <w:szCs w:val="26"/>
        </w:rPr>
      </w:pP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The main objective of the (9th) Ninth Five-Year Plan was</w:t>
      </w:r>
      <w:r w:rsidR="00C6380F">
        <w:rPr>
          <w:rFonts w:ascii="Varela Round" w:eastAsia="Times New Roman" w:hAnsi="Varela Round" w:cs="Arial"/>
          <w:color w:val="000000"/>
          <w:sz w:val="26"/>
          <w:szCs w:val="26"/>
        </w:rPr>
        <w:t xml:space="preserve"> - </w:t>
      </w:r>
      <w:r w:rsidRPr="00C6380F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>Growth with Social Justice and Equality</w:t>
      </w:r>
      <w:r w:rsidRPr="00C6380F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6A0558" w:rsidRPr="006A0558" w:rsidRDefault="006A0558" w:rsidP="006A0558">
      <w:pPr>
        <w:numPr>
          <w:ilvl w:val="0"/>
          <w:numId w:val="35"/>
        </w:numPr>
        <w:spacing w:after="0" w:line="240" w:lineRule="auto"/>
        <w:textAlignment w:val="baseline"/>
        <w:rPr>
          <w:rFonts w:ascii="Varela Round" w:eastAsia="Times New Roman" w:hAnsi="Varela Round" w:cs="Arial"/>
          <w:color w:val="000000"/>
          <w:sz w:val="26"/>
          <w:szCs w:val="26"/>
        </w:rPr>
      </w:pP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While Public Accounts Committee members belong to both houses of parliament, Estimates Committee members belong to only</w:t>
      </w:r>
      <w:r>
        <w:rPr>
          <w:rFonts w:ascii="Varela Round" w:eastAsia="Times New Roman" w:hAnsi="Varela Round" w:cs="Arial"/>
          <w:color w:val="000000"/>
          <w:sz w:val="26"/>
          <w:szCs w:val="26"/>
        </w:rPr>
        <w:t xml:space="preserve"> </w:t>
      </w: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- </w:t>
      </w:r>
      <w:proofErr w:type="spellStart"/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>Lok</w:t>
      </w:r>
      <w:proofErr w:type="spellEnd"/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 xml:space="preserve"> Sabha</w:t>
      </w:r>
      <w:r w:rsidRPr="006A0558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6A0558" w:rsidRPr="006A0558" w:rsidRDefault="006A0558" w:rsidP="006A0558">
      <w:pPr>
        <w:numPr>
          <w:ilvl w:val="0"/>
          <w:numId w:val="35"/>
        </w:numPr>
        <w:spacing w:after="0" w:line="240" w:lineRule="auto"/>
        <w:textAlignment w:val="baseline"/>
        <w:rPr>
          <w:rFonts w:ascii="Varela Round" w:eastAsia="Times New Roman" w:hAnsi="Varela Round" w:cs="Arial"/>
          <w:color w:val="000000"/>
          <w:sz w:val="26"/>
          <w:szCs w:val="26"/>
        </w:rPr>
      </w:pP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The administrative reforms commission was formed under the chairmanship of </w:t>
      </w:r>
      <w:proofErr w:type="spellStart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Morarji</w:t>
      </w:r>
      <w:proofErr w:type="spellEnd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 Desai. Its tenure was from- </w:t>
      </w:r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>1966 to 1970</w:t>
      </w:r>
    </w:p>
    <w:p w:rsidR="006A0558" w:rsidRPr="006A0558" w:rsidRDefault="006A0558" w:rsidP="006A0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58" w:rsidRPr="00C6380F" w:rsidRDefault="006A0558" w:rsidP="00C6380F">
      <w:pPr>
        <w:numPr>
          <w:ilvl w:val="0"/>
          <w:numId w:val="35"/>
        </w:numPr>
        <w:spacing w:after="0" w:line="240" w:lineRule="auto"/>
        <w:textAlignment w:val="baseline"/>
        <w:rPr>
          <w:rFonts w:ascii="Varela Round" w:eastAsia="Times New Roman" w:hAnsi="Varela Round" w:cs="Arial"/>
          <w:color w:val="000000"/>
          <w:sz w:val="26"/>
          <w:szCs w:val="26"/>
        </w:rPr>
      </w:pP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The warm and dry winds that blow down the steep valleys in Japan are called</w:t>
      </w:r>
      <w:r w:rsidR="00C6380F">
        <w:rPr>
          <w:rFonts w:ascii="Varela Round" w:eastAsia="Times New Roman" w:hAnsi="Varela Round" w:cs="Arial"/>
          <w:color w:val="000000"/>
          <w:sz w:val="26"/>
          <w:szCs w:val="26"/>
        </w:rPr>
        <w:t xml:space="preserve"> - </w:t>
      </w:r>
      <w:r w:rsidRPr="00C6380F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>Santa Ana</w:t>
      </w:r>
      <w:r w:rsidRPr="00C6380F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6A0558" w:rsidRPr="006A0558" w:rsidRDefault="006A0558" w:rsidP="006A0558">
      <w:pPr>
        <w:numPr>
          <w:ilvl w:val="0"/>
          <w:numId w:val="35"/>
        </w:numPr>
        <w:spacing w:after="0" w:line="240" w:lineRule="auto"/>
        <w:textAlignment w:val="baseline"/>
        <w:rPr>
          <w:rFonts w:ascii="Varela Round" w:eastAsia="Times New Roman" w:hAnsi="Varela Round" w:cs="Arial"/>
          <w:color w:val="000000"/>
          <w:sz w:val="26"/>
          <w:szCs w:val="26"/>
        </w:rPr>
      </w:pP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The Medieval </w:t>
      </w:r>
      <w:proofErr w:type="spellStart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Chola</w:t>
      </w:r>
      <w:proofErr w:type="spellEnd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 king, who led an expedition to North India </w:t>
      </w:r>
      <w:proofErr w:type="spellStart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upto</w:t>
      </w:r>
      <w:proofErr w:type="spellEnd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 the river Ganges between 1019 and 1024</w:t>
      </w:r>
      <w:r>
        <w:rPr>
          <w:rFonts w:ascii="Varela Round" w:eastAsia="Times New Roman" w:hAnsi="Varela Round" w:cs="Arial"/>
          <w:color w:val="000000"/>
          <w:sz w:val="26"/>
          <w:szCs w:val="26"/>
        </w:rPr>
        <w:t xml:space="preserve"> </w:t>
      </w: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- </w:t>
      </w:r>
      <w:proofErr w:type="spellStart"/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>Rajendra</w:t>
      </w:r>
      <w:proofErr w:type="spellEnd"/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>Chola</w:t>
      </w:r>
      <w:proofErr w:type="spellEnd"/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 xml:space="preserve"> I</w:t>
      </w:r>
    </w:p>
    <w:p w:rsidR="006A0558" w:rsidRPr="006A0558" w:rsidRDefault="006A0558" w:rsidP="006A0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58" w:rsidRPr="006A0558" w:rsidRDefault="006A0558" w:rsidP="006A0558">
      <w:pPr>
        <w:numPr>
          <w:ilvl w:val="0"/>
          <w:numId w:val="35"/>
        </w:numPr>
        <w:spacing w:after="0" w:line="240" w:lineRule="auto"/>
        <w:textAlignment w:val="baseline"/>
        <w:rPr>
          <w:rFonts w:ascii="Varela Round" w:eastAsia="Times New Roman" w:hAnsi="Varela Round" w:cs="Arial"/>
          <w:color w:val="000000"/>
          <w:sz w:val="26"/>
          <w:szCs w:val="26"/>
        </w:rPr>
      </w:pP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Whose remarks are these - “The Preamble is the horoscope of our sovereign democratic republic</w:t>
      </w:r>
      <w:proofErr w:type="gramStart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” ?</w:t>
      </w:r>
      <w:proofErr w:type="gramEnd"/>
      <w:r>
        <w:rPr>
          <w:rFonts w:ascii="Varela Round" w:eastAsia="Times New Roman" w:hAnsi="Varela Round" w:cs="Arial"/>
          <w:color w:val="000000"/>
          <w:sz w:val="26"/>
          <w:szCs w:val="26"/>
        </w:rPr>
        <w:t xml:space="preserve"> </w:t>
      </w: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- </w:t>
      </w:r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 xml:space="preserve">K M </w:t>
      </w:r>
      <w:proofErr w:type="spellStart"/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>Munshi</w:t>
      </w:r>
      <w:proofErr w:type="spellEnd"/>
      <w:r w:rsidRPr="006A0558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6A0558" w:rsidRPr="006A0558" w:rsidRDefault="006A0558" w:rsidP="006A0558">
      <w:pPr>
        <w:numPr>
          <w:ilvl w:val="0"/>
          <w:numId w:val="35"/>
        </w:numPr>
        <w:spacing w:after="0" w:line="240" w:lineRule="auto"/>
        <w:textAlignment w:val="baseline"/>
        <w:rPr>
          <w:rFonts w:ascii="Varela Round" w:eastAsia="Times New Roman" w:hAnsi="Varela Round" w:cs="Arial"/>
          <w:color w:val="000000"/>
          <w:sz w:val="26"/>
          <w:szCs w:val="26"/>
        </w:rPr>
      </w:pP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The Cripps mission was an attempt by the British to secure full Indian cooperation and support in World War II. It came to India in</w:t>
      </w:r>
      <w:r>
        <w:rPr>
          <w:rFonts w:ascii="Varela Round" w:eastAsia="Times New Roman" w:hAnsi="Varela Round" w:cs="Arial"/>
          <w:color w:val="000000"/>
          <w:sz w:val="26"/>
          <w:szCs w:val="26"/>
        </w:rPr>
        <w:t xml:space="preserve"> </w:t>
      </w: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- </w:t>
      </w:r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>March 1942</w:t>
      </w:r>
    </w:p>
    <w:p w:rsidR="006A0558" w:rsidRPr="006A0558" w:rsidRDefault="006A0558" w:rsidP="006A0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58" w:rsidRPr="006A0558" w:rsidRDefault="006A0558" w:rsidP="006A0558">
      <w:pPr>
        <w:numPr>
          <w:ilvl w:val="0"/>
          <w:numId w:val="35"/>
        </w:numPr>
        <w:spacing w:after="0" w:line="240" w:lineRule="auto"/>
        <w:textAlignment w:val="baseline"/>
        <w:rPr>
          <w:rFonts w:ascii="Varela Round" w:eastAsia="Times New Roman" w:hAnsi="Varela Round" w:cs="Arial"/>
          <w:color w:val="000000"/>
          <w:sz w:val="26"/>
          <w:szCs w:val="26"/>
        </w:rPr>
      </w:pP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Four UN member states have never accepted the Non-Proliferation Treaty, these are India, Israel, Pakistan and</w:t>
      </w:r>
      <w:r>
        <w:rPr>
          <w:rFonts w:ascii="Varela Round" w:eastAsia="Times New Roman" w:hAnsi="Varela Round" w:cs="Arial"/>
          <w:color w:val="000000"/>
          <w:sz w:val="26"/>
          <w:szCs w:val="26"/>
        </w:rPr>
        <w:t xml:space="preserve"> </w:t>
      </w: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- </w:t>
      </w:r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>South Sudan</w:t>
      </w:r>
      <w:r w:rsidRPr="006A0558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6A0558" w:rsidRPr="00C6380F" w:rsidRDefault="006A0558" w:rsidP="00C6380F">
      <w:pPr>
        <w:numPr>
          <w:ilvl w:val="0"/>
          <w:numId w:val="35"/>
        </w:numPr>
        <w:spacing w:after="0" w:line="240" w:lineRule="auto"/>
        <w:textAlignment w:val="baseline"/>
        <w:rPr>
          <w:rFonts w:ascii="Varela Round" w:eastAsia="Times New Roman" w:hAnsi="Varela Round" w:cs="Arial"/>
          <w:color w:val="000000"/>
          <w:sz w:val="26"/>
          <w:szCs w:val="26"/>
        </w:rPr>
      </w:pP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lastRenderedPageBreak/>
        <w:t xml:space="preserve">Air Force Station </w:t>
      </w:r>
      <w:proofErr w:type="spellStart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Hindon</w:t>
      </w:r>
      <w:proofErr w:type="spellEnd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 is an Indian Air Force base, which is the biggest and largest air base in Asia and 8th in the world. This base comes under which Air Command</w:t>
      </w:r>
      <w:r w:rsidR="00C6380F">
        <w:rPr>
          <w:rFonts w:ascii="Varela Round" w:eastAsia="Times New Roman" w:hAnsi="Varela Round" w:cs="Arial"/>
          <w:color w:val="000000"/>
          <w:sz w:val="26"/>
          <w:szCs w:val="26"/>
        </w:rPr>
        <w:t xml:space="preserve"> - </w:t>
      </w:r>
      <w:r w:rsidRPr="00C6380F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>Western Air Command</w:t>
      </w:r>
    </w:p>
    <w:p w:rsidR="006A0558" w:rsidRPr="006A0558" w:rsidRDefault="006A0558" w:rsidP="006A0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58" w:rsidRPr="006A0558" w:rsidRDefault="006A0558" w:rsidP="006A0558">
      <w:pPr>
        <w:numPr>
          <w:ilvl w:val="0"/>
          <w:numId w:val="35"/>
        </w:numPr>
        <w:spacing w:after="0" w:line="240" w:lineRule="auto"/>
        <w:textAlignment w:val="baseline"/>
        <w:rPr>
          <w:rFonts w:ascii="Varela Round" w:eastAsia="Times New Roman" w:hAnsi="Varela Round" w:cs="Arial"/>
          <w:color w:val="000000"/>
          <w:sz w:val="26"/>
          <w:szCs w:val="26"/>
        </w:rPr>
      </w:pP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French were the last to come to pre-independence India as traders in 1664. Their first factory was established in</w:t>
      </w:r>
      <w:r>
        <w:rPr>
          <w:rFonts w:ascii="Varela Round" w:eastAsia="Times New Roman" w:hAnsi="Varela Round" w:cs="Arial"/>
          <w:color w:val="000000"/>
          <w:sz w:val="26"/>
          <w:szCs w:val="26"/>
        </w:rPr>
        <w:t xml:space="preserve"> </w:t>
      </w: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- </w:t>
      </w:r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>1668 in Surat</w:t>
      </w:r>
    </w:p>
    <w:p w:rsidR="006A0558" w:rsidRPr="006A0558" w:rsidRDefault="006A0558" w:rsidP="006A0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58" w:rsidRPr="006A0558" w:rsidRDefault="006A0558" w:rsidP="006A0558">
      <w:pPr>
        <w:numPr>
          <w:ilvl w:val="0"/>
          <w:numId w:val="35"/>
        </w:numPr>
        <w:spacing w:after="0" w:line="240" w:lineRule="auto"/>
        <w:textAlignment w:val="baseline"/>
        <w:rPr>
          <w:rFonts w:ascii="Varela Round" w:eastAsia="Times New Roman" w:hAnsi="Varela Round" w:cs="Arial"/>
          <w:color w:val="000000"/>
          <w:sz w:val="26"/>
          <w:szCs w:val="26"/>
        </w:rPr>
      </w:pPr>
      <w:proofErr w:type="spellStart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Lala</w:t>
      </w:r>
      <w:proofErr w:type="spellEnd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 </w:t>
      </w:r>
      <w:proofErr w:type="spellStart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Lajpat</w:t>
      </w:r>
      <w:proofErr w:type="spellEnd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 Rai popularly known as Punjab </w:t>
      </w:r>
      <w:proofErr w:type="spellStart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Kesari</w:t>
      </w:r>
      <w:proofErr w:type="spellEnd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 founded the Home Rule League of America in 1917 in</w:t>
      </w:r>
      <w:r>
        <w:rPr>
          <w:rFonts w:ascii="Varela Round" w:eastAsia="Times New Roman" w:hAnsi="Varela Round" w:cs="Arial"/>
          <w:color w:val="000000"/>
          <w:sz w:val="26"/>
          <w:szCs w:val="26"/>
        </w:rPr>
        <w:t xml:space="preserve"> </w:t>
      </w: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- </w:t>
      </w:r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>New York</w:t>
      </w:r>
    </w:p>
    <w:p w:rsidR="006A0558" w:rsidRPr="006A0558" w:rsidRDefault="006A0558" w:rsidP="006A0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773" w:rsidRPr="006A0558" w:rsidRDefault="006A0558" w:rsidP="006A0558">
      <w:pPr>
        <w:numPr>
          <w:ilvl w:val="0"/>
          <w:numId w:val="35"/>
        </w:numPr>
        <w:spacing w:after="0" w:line="240" w:lineRule="auto"/>
        <w:textAlignment w:val="baseline"/>
        <w:rPr>
          <w:rFonts w:ascii="Varela Round" w:eastAsia="Times New Roman" w:hAnsi="Varela Round" w:cs="Arial"/>
          <w:color w:val="000000"/>
          <w:sz w:val="26"/>
          <w:szCs w:val="26"/>
        </w:rPr>
      </w:pP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The first dynasty to start the practice of tax-free land grant to Brahmans and Buddhist mo</w:t>
      </w:r>
      <w:bookmarkStart w:id="0" w:name="_GoBack"/>
      <w:bookmarkEnd w:id="0"/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>nks</w:t>
      </w:r>
      <w:r>
        <w:rPr>
          <w:rFonts w:ascii="Varela Round" w:eastAsia="Times New Roman" w:hAnsi="Varela Round" w:cs="Arial"/>
          <w:color w:val="000000"/>
          <w:sz w:val="26"/>
          <w:szCs w:val="26"/>
        </w:rPr>
        <w:t xml:space="preserve"> </w:t>
      </w:r>
      <w:r w:rsidRPr="006A0558">
        <w:rPr>
          <w:rFonts w:ascii="Varela Round" w:eastAsia="Times New Roman" w:hAnsi="Varela Round" w:cs="Arial"/>
          <w:color w:val="000000"/>
          <w:sz w:val="26"/>
          <w:szCs w:val="26"/>
        </w:rPr>
        <w:t xml:space="preserve">- </w:t>
      </w:r>
      <w:proofErr w:type="spellStart"/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>Satavahana</w:t>
      </w:r>
      <w:proofErr w:type="spellEnd"/>
      <w:r w:rsidRPr="006A0558">
        <w:rPr>
          <w:rFonts w:ascii="Varela Round" w:eastAsia="Times New Roman" w:hAnsi="Varela Round" w:cs="Arial"/>
          <w:b/>
          <w:bCs/>
          <w:color w:val="000000"/>
          <w:sz w:val="26"/>
          <w:szCs w:val="26"/>
        </w:rPr>
        <w:t xml:space="preserve"> Dynasty</w:t>
      </w:r>
    </w:p>
    <w:sectPr w:rsidR="00066773" w:rsidRPr="006A0558" w:rsidSect="006A055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9C" w:rsidRDefault="00075C9C" w:rsidP="006A0558">
      <w:pPr>
        <w:spacing w:after="0" w:line="240" w:lineRule="auto"/>
      </w:pPr>
      <w:r>
        <w:separator/>
      </w:r>
    </w:p>
  </w:endnote>
  <w:endnote w:type="continuationSeparator" w:id="0">
    <w:p w:rsidR="00075C9C" w:rsidRDefault="00075C9C" w:rsidP="006A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rela Rou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9C" w:rsidRDefault="00075C9C" w:rsidP="006A0558">
      <w:pPr>
        <w:spacing w:after="0" w:line="240" w:lineRule="auto"/>
      </w:pPr>
      <w:r>
        <w:separator/>
      </w:r>
    </w:p>
  </w:footnote>
  <w:footnote w:type="continuationSeparator" w:id="0">
    <w:p w:rsidR="00075C9C" w:rsidRDefault="00075C9C" w:rsidP="006A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8FC2B76EAEE14C48AD6219164D5EBFAD"/>
      </w:placeholder>
      <w:temporary/>
      <w:showingPlcHdr/>
    </w:sdtPr>
    <w:sdtContent>
      <w:p w:rsidR="006A0558" w:rsidRDefault="006A0558">
        <w:pPr>
          <w:pStyle w:val="Header"/>
        </w:pPr>
        <w:r>
          <w:t>[Type text]</w:t>
        </w:r>
      </w:p>
    </w:sdtContent>
  </w:sdt>
  <w:p w:rsidR="006A0558" w:rsidRDefault="006A05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58" w:rsidRDefault="006A0558" w:rsidP="006A0558">
    <w:pPr>
      <w:pStyle w:val="Header"/>
      <w:jc w:val="center"/>
      <w:rPr>
        <w:b/>
        <w:sz w:val="44"/>
        <w:szCs w:val="44"/>
      </w:rPr>
    </w:pPr>
    <w:r w:rsidRPr="006A0558">
      <w:rPr>
        <w:b/>
        <w:sz w:val="44"/>
        <w:szCs w:val="44"/>
      </w:rPr>
      <w:t>INDUS RANGERS INSTITUTE PVT. LTD.</w:t>
    </w:r>
  </w:p>
  <w:p w:rsidR="006A0558" w:rsidRPr="006A0558" w:rsidRDefault="006A0558" w:rsidP="006A0558">
    <w:pPr>
      <w:pStyle w:val="Header"/>
      <w:jc w:val="center"/>
      <w:rPr>
        <w:b/>
        <w:sz w:val="44"/>
        <w:szCs w:val="44"/>
      </w:rPr>
    </w:pPr>
    <w:r>
      <w:t xml:space="preserve">                                                              </w:t>
    </w:r>
    <w:r w:rsidRPr="006A0558">
      <w:rPr>
        <w:sz w:val="30"/>
        <w:szCs w:val="30"/>
      </w:rPr>
      <w:t>GK For CDS-II 2018</w:t>
    </w:r>
    <w:r>
      <w:t xml:space="preserve">                                                           By- </w:t>
    </w:r>
    <w:proofErr w:type="spellStart"/>
    <w:r>
      <w:t>Shakir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63AD"/>
    <w:multiLevelType w:val="multilevel"/>
    <w:tmpl w:val="582AD61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B2C56"/>
    <w:multiLevelType w:val="multilevel"/>
    <w:tmpl w:val="1696E17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30C0A"/>
    <w:multiLevelType w:val="hybridMultilevel"/>
    <w:tmpl w:val="19FE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95A08"/>
    <w:multiLevelType w:val="multilevel"/>
    <w:tmpl w:val="5AEED4F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B06E0"/>
    <w:multiLevelType w:val="multilevel"/>
    <w:tmpl w:val="FA3EB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B6F95"/>
    <w:multiLevelType w:val="multilevel"/>
    <w:tmpl w:val="0E54053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302E4"/>
    <w:multiLevelType w:val="multilevel"/>
    <w:tmpl w:val="2ECEDA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DF17ED"/>
    <w:multiLevelType w:val="multilevel"/>
    <w:tmpl w:val="31A876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822820"/>
    <w:multiLevelType w:val="multilevel"/>
    <w:tmpl w:val="F774B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851E3"/>
    <w:multiLevelType w:val="multilevel"/>
    <w:tmpl w:val="82A44CE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8740D5"/>
    <w:multiLevelType w:val="multilevel"/>
    <w:tmpl w:val="B574D0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11713C"/>
    <w:multiLevelType w:val="hybridMultilevel"/>
    <w:tmpl w:val="BDD89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2490D"/>
    <w:multiLevelType w:val="multilevel"/>
    <w:tmpl w:val="8F52A68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1522F"/>
    <w:multiLevelType w:val="multilevel"/>
    <w:tmpl w:val="292601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B03381"/>
    <w:multiLevelType w:val="multilevel"/>
    <w:tmpl w:val="1F1A8FD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6D37BF"/>
    <w:multiLevelType w:val="multilevel"/>
    <w:tmpl w:val="B63CA4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EC0AA0"/>
    <w:multiLevelType w:val="multilevel"/>
    <w:tmpl w:val="928A4E3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722605"/>
    <w:multiLevelType w:val="multilevel"/>
    <w:tmpl w:val="99DAE61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9C5C51"/>
    <w:multiLevelType w:val="multilevel"/>
    <w:tmpl w:val="D8863A8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0453AD"/>
    <w:multiLevelType w:val="multilevel"/>
    <w:tmpl w:val="9E2A4D7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7B4EF6"/>
    <w:multiLevelType w:val="multilevel"/>
    <w:tmpl w:val="05AE61F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A558B5"/>
    <w:multiLevelType w:val="multilevel"/>
    <w:tmpl w:val="AFF491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8B7EEF"/>
    <w:multiLevelType w:val="multilevel"/>
    <w:tmpl w:val="E6527F2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D60D30"/>
    <w:multiLevelType w:val="multilevel"/>
    <w:tmpl w:val="56205AC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0426A0"/>
    <w:multiLevelType w:val="multilevel"/>
    <w:tmpl w:val="F0D4B06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345E56"/>
    <w:multiLevelType w:val="multilevel"/>
    <w:tmpl w:val="B5949B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7C4F07"/>
    <w:multiLevelType w:val="multilevel"/>
    <w:tmpl w:val="2D2E91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00760E"/>
    <w:multiLevelType w:val="multilevel"/>
    <w:tmpl w:val="9EC201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8434D2"/>
    <w:multiLevelType w:val="multilevel"/>
    <w:tmpl w:val="0F90471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921A9A"/>
    <w:multiLevelType w:val="multilevel"/>
    <w:tmpl w:val="8010441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4C5942"/>
    <w:multiLevelType w:val="multilevel"/>
    <w:tmpl w:val="0A666FE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AD433B"/>
    <w:multiLevelType w:val="multilevel"/>
    <w:tmpl w:val="D860796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113BAE"/>
    <w:multiLevelType w:val="multilevel"/>
    <w:tmpl w:val="9A646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1142C7"/>
    <w:multiLevelType w:val="hybridMultilevel"/>
    <w:tmpl w:val="929E6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2B84288">
      <w:numFmt w:val="bullet"/>
      <w:lvlText w:val="-"/>
      <w:lvlJc w:val="left"/>
      <w:pPr>
        <w:ind w:left="1440" w:hanging="360"/>
      </w:pPr>
      <w:rPr>
        <w:rFonts w:ascii="Varela Round" w:eastAsia="Times New Roman" w:hAnsi="Varela Round" w:cs="Arial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D644E"/>
    <w:multiLevelType w:val="multilevel"/>
    <w:tmpl w:val="BF28E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2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27"/>
    <w:lvlOverride w:ilvl="0">
      <w:lvl w:ilvl="0">
        <w:numFmt w:val="decimal"/>
        <w:lvlText w:val="%1."/>
        <w:lvlJc w:val="left"/>
      </w:lvl>
    </w:lvlOverride>
  </w:num>
  <w:num w:numId="7">
    <w:abstractNumId w:val="15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21"/>
    <w:lvlOverride w:ilvl="0">
      <w:lvl w:ilvl="0">
        <w:numFmt w:val="decimal"/>
        <w:lvlText w:val="%1."/>
        <w:lvlJc w:val="left"/>
      </w:lvl>
    </w:lvlOverride>
  </w:num>
  <w:num w:numId="11">
    <w:abstractNumId w:val="26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25"/>
    <w:lvlOverride w:ilvl="0">
      <w:lvl w:ilvl="0">
        <w:numFmt w:val="decimal"/>
        <w:lvlText w:val="%1."/>
        <w:lvlJc w:val="left"/>
      </w:lvl>
    </w:lvlOverride>
  </w:num>
  <w:num w:numId="14">
    <w:abstractNumId w:val="22"/>
    <w:lvlOverride w:ilvl="0">
      <w:lvl w:ilvl="0">
        <w:numFmt w:val="decimal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23"/>
    <w:lvlOverride w:ilvl="0">
      <w:lvl w:ilvl="0">
        <w:numFmt w:val="decimal"/>
        <w:lvlText w:val="%1."/>
        <w:lvlJc w:val="left"/>
      </w:lvl>
    </w:lvlOverride>
  </w:num>
  <w:num w:numId="17">
    <w:abstractNumId w:val="20"/>
    <w:lvlOverride w:ilvl="0">
      <w:lvl w:ilvl="0">
        <w:numFmt w:val="decimal"/>
        <w:lvlText w:val="%1."/>
        <w:lvlJc w:val="left"/>
      </w:lvl>
    </w:lvlOverride>
  </w:num>
  <w:num w:numId="18">
    <w:abstractNumId w:val="16"/>
    <w:lvlOverride w:ilvl="0">
      <w:lvl w:ilvl="0">
        <w:numFmt w:val="decimal"/>
        <w:lvlText w:val="%1."/>
        <w:lvlJc w:val="left"/>
      </w:lvl>
    </w:lvlOverride>
  </w:num>
  <w:num w:numId="19">
    <w:abstractNumId w:val="29"/>
    <w:lvlOverride w:ilvl="0">
      <w:lvl w:ilvl="0">
        <w:numFmt w:val="decimal"/>
        <w:lvlText w:val="%1."/>
        <w:lvlJc w:val="left"/>
      </w:lvl>
    </w:lvlOverride>
  </w:num>
  <w:num w:numId="20">
    <w:abstractNumId w:val="0"/>
    <w:lvlOverride w:ilvl="0">
      <w:lvl w:ilvl="0">
        <w:numFmt w:val="decimal"/>
        <w:lvlText w:val="%1."/>
        <w:lvlJc w:val="left"/>
      </w:lvl>
    </w:lvlOverride>
  </w:num>
  <w:num w:numId="21">
    <w:abstractNumId w:val="31"/>
    <w:lvlOverride w:ilvl="0">
      <w:lvl w:ilvl="0">
        <w:numFmt w:val="decimal"/>
        <w:lvlText w:val="%1."/>
        <w:lvlJc w:val="left"/>
      </w:lvl>
    </w:lvlOverride>
  </w:num>
  <w:num w:numId="22">
    <w:abstractNumId w:val="30"/>
    <w:lvlOverride w:ilvl="0">
      <w:lvl w:ilvl="0">
        <w:numFmt w:val="decimal"/>
        <w:lvlText w:val="%1."/>
        <w:lvlJc w:val="left"/>
      </w:lvl>
    </w:lvlOverride>
  </w:num>
  <w:num w:numId="23">
    <w:abstractNumId w:val="17"/>
    <w:lvlOverride w:ilvl="0">
      <w:lvl w:ilvl="0">
        <w:numFmt w:val="decimal"/>
        <w:lvlText w:val="%1."/>
        <w:lvlJc w:val="left"/>
      </w:lvl>
    </w:lvlOverride>
  </w:num>
  <w:num w:numId="24">
    <w:abstractNumId w:val="3"/>
    <w:lvlOverride w:ilvl="0">
      <w:lvl w:ilvl="0">
        <w:numFmt w:val="decimal"/>
        <w:lvlText w:val="%1."/>
        <w:lvlJc w:val="left"/>
      </w:lvl>
    </w:lvlOverride>
  </w:num>
  <w:num w:numId="25">
    <w:abstractNumId w:val="24"/>
    <w:lvlOverride w:ilvl="0">
      <w:lvl w:ilvl="0">
        <w:numFmt w:val="decimal"/>
        <w:lvlText w:val="%1."/>
        <w:lvlJc w:val="left"/>
      </w:lvl>
    </w:lvlOverride>
  </w:num>
  <w:num w:numId="26">
    <w:abstractNumId w:val="14"/>
    <w:lvlOverride w:ilvl="0">
      <w:lvl w:ilvl="0">
        <w:numFmt w:val="decimal"/>
        <w:lvlText w:val="%1."/>
        <w:lvlJc w:val="left"/>
      </w:lvl>
    </w:lvlOverride>
  </w:num>
  <w:num w:numId="27">
    <w:abstractNumId w:val="5"/>
    <w:lvlOverride w:ilvl="0">
      <w:lvl w:ilvl="0">
        <w:numFmt w:val="decimal"/>
        <w:lvlText w:val="%1."/>
        <w:lvlJc w:val="left"/>
      </w:lvl>
    </w:lvlOverride>
  </w:num>
  <w:num w:numId="28">
    <w:abstractNumId w:val="9"/>
    <w:lvlOverride w:ilvl="0">
      <w:lvl w:ilvl="0">
        <w:numFmt w:val="decimal"/>
        <w:lvlText w:val="%1."/>
        <w:lvlJc w:val="left"/>
      </w:lvl>
    </w:lvlOverride>
  </w:num>
  <w:num w:numId="29">
    <w:abstractNumId w:val="18"/>
    <w:lvlOverride w:ilvl="0">
      <w:lvl w:ilvl="0">
        <w:numFmt w:val="decimal"/>
        <w:lvlText w:val="%1."/>
        <w:lvlJc w:val="left"/>
      </w:lvl>
    </w:lvlOverride>
  </w:num>
  <w:num w:numId="30">
    <w:abstractNumId w:val="19"/>
    <w:lvlOverride w:ilvl="0">
      <w:lvl w:ilvl="0">
        <w:numFmt w:val="decimal"/>
        <w:lvlText w:val="%1."/>
        <w:lvlJc w:val="left"/>
      </w:lvl>
    </w:lvlOverride>
  </w:num>
  <w:num w:numId="31">
    <w:abstractNumId w:val="28"/>
    <w:lvlOverride w:ilvl="0">
      <w:lvl w:ilvl="0">
        <w:numFmt w:val="decimal"/>
        <w:lvlText w:val="%1."/>
        <w:lvlJc w:val="left"/>
      </w:lvl>
    </w:lvlOverride>
  </w:num>
  <w:num w:numId="32">
    <w:abstractNumId w:val="1"/>
    <w:lvlOverride w:ilvl="0">
      <w:lvl w:ilvl="0">
        <w:numFmt w:val="decimal"/>
        <w:lvlText w:val="%1."/>
        <w:lvlJc w:val="left"/>
      </w:lvl>
    </w:lvlOverride>
  </w:num>
  <w:num w:numId="33">
    <w:abstractNumId w:val="33"/>
  </w:num>
  <w:num w:numId="34">
    <w:abstractNumId w:val="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58"/>
    <w:rsid w:val="00066773"/>
    <w:rsid w:val="00075C9C"/>
    <w:rsid w:val="006A0558"/>
    <w:rsid w:val="00C6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558"/>
  </w:style>
  <w:style w:type="paragraph" w:styleId="Footer">
    <w:name w:val="footer"/>
    <w:basedOn w:val="Normal"/>
    <w:link w:val="FooterChar"/>
    <w:uiPriority w:val="99"/>
    <w:unhideWhenUsed/>
    <w:rsid w:val="006A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558"/>
  </w:style>
  <w:style w:type="paragraph" w:styleId="BalloonText">
    <w:name w:val="Balloon Text"/>
    <w:basedOn w:val="Normal"/>
    <w:link w:val="BalloonTextChar"/>
    <w:uiPriority w:val="99"/>
    <w:semiHidden/>
    <w:unhideWhenUsed/>
    <w:rsid w:val="006A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5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0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558"/>
  </w:style>
  <w:style w:type="paragraph" w:styleId="Footer">
    <w:name w:val="footer"/>
    <w:basedOn w:val="Normal"/>
    <w:link w:val="FooterChar"/>
    <w:uiPriority w:val="99"/>
    <w:unhideWhenUsed/>
    <w:rsid w:val="006A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558"/>
  </w:style>
  <w:style w:type="paragraph" w:styleId="BalloonText">
    <w:name w:val="Balloon Text"/>
    <w:basedOn w:val="Normal"/>
    <w:link w:val="BalloonTextChar"/>
    <w:uiPriority w:val="99"/>
    <w:semiHidden/>
    <w:unhideWhenUsed/>
    <w:rsid w:val="006A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5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0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6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C2B76EAEE14C48AD6219164D5EB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E1324-0A94-4BA4-B03E-803CF34E26D8}"/>
      </w:docPartPr>
      <w:docPartBody>
        <w:p w:rsidR="00000000" w:rsidRDefault="00611114" w:rsidP="00611114">
          <w:pPr>
            <w:pStyle w:val="8FC2B76EAEE14C48AD6219164D5EBFA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rela Rou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14"/>
    <w:rsid w:val="00607884"/>
    <w:rsid w:val="0061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C2B76EAEE14C48AD6219164D5EBFAD">
    <w:name w:val="8FC2B76EAEE14C48AD6219164D5EBFAD"/>
    <w:rsid w:val="006111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C2B76EAEE14C48AD6219164D5EBFAD">
    <w:name w:val="8FC2B76EAEE14C48AD6219164D5EBFAD"/>
    <w:rsid w:val="006111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2018-10-27T12:28:00Z</dcterms:created>
  <dcterms:modified xsi:type="dcterms:W3CDTF">2018-10-27T12:41:00Z</dcterms:modified>
</cp:coreProperties>
</file>